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som inkom 2021-08-26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6571257, E 657161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