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Detta dokument behandlar höga naturvärden i avverkningsanmälan A 25319-2026 i Botkyrka kommun som inkom 2026-06-03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6557241, E 660637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grovticka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