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som inkom 2025-09-22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6554646, E 660445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hasselsnok (VU, §4a), entita (NT, T, §4), gulsparv (NT, §4), tibast (S, T), grönsiska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entita (NT, 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