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som inkom 2021-10-12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6550685, E 656451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