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som inkom 2023-01-04 och omfattar 13,6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6559560, E 656729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10 naturvårdsarter hittats: brunlångöra (NT, §4a), dropptaggsvamp (NT, T), gulsparv (NT, §4), motaggsvamp (NT, T), nordfladdermus (NT, §4a), spillkråka (T, §4), dvärgpipistrell (§4a), kungsfågel (§4), större brunfladdermus (§4a) och vattenfladdermus (§4a).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gulsparv (NT, §4), nordfladdermus (NT, §4a), spillkråka (T,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