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dokument behandlar höga naturvärden i avverkningsanmälan A 2992-2023 i Salems kommun. Denna avverkningsanmälan inkom 2023-01-19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