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92-2023 i Sale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