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Detta dokument behandlar höga naturvärden i avverkningsanmälan A 2990-2023 i Salems kommun som inkom 2023-01-19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6568574, E 652323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3 naturvårdsarter hittats: granbarkgnagare (S, T), större vattensalamander (§4a) och mindre vattensalamander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