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33473-2025 i Salems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