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80-2023 i Sale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