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24801-2026 i Haninge kommun</w:t>
      </w:r>
    </w:p>
    <w:p>
      <w:r>
        <w:t>Detta klagomål behandlar höga naturvärden i avverkningsanmälan A 24801-2026 i Haninge kommun som inkom 2026-05-29 och omfattar 7,1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4801-2026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6556462, E 673029 i SWEREF 99 TM.</w:t>
      </w:r>
    </w:p>
    <w:p>
      <w:r>
        <w:t>I och inom 20 meter från avverkningsanmälan finns fynd av 21 naturvårdsarter, varav 5 är rödlistade, 6 är fridlysta, 13 är typiska (T) och 10 är signalarter (S): knärot (VU, T, §8), blanksvart spiklav (NT), kolflarnlav (NT, T), tallticka (NT, T), ullticka (NT, T), björksplintborre (S), blåmossa (S, T), bronshjon (S, T), granbarkgnagare (S, T), jättesvampmal (S), mindre märgborre (S, T), stubbspretmossa (S, T), thomsons trägnagare (S), vedticka (S, T), vågbandad barkbock (S), skriftlav (T), spillkråka (T, §4), tofsmes (T, §4), vanlig groda (§6), vanlig snok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24801-2026 karta knärot.png"/>
                    <pic:cNvPicPr/>
                  </pic:nvPicPr>
                  <pic:blipFill>
                    <a:blip r:embed="rId17"/>
                    <a:stretch>
                      <a:fillRect/>
                    </a:stretch>
                  </pic:blipFill>
                  <pic:spPr>
                    <a:xfrm>
                      <a:off x="0" y="0"/>
                      <a:ext cx="5486400" cy="5826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6556462, E 673029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