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306-2023 i Haninge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