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vedtrappmossa (NT), blåmossa (S), grön sköldmossa (S, §8), grönpyrola (S), mindre märgborre (S), plattlummer (S, §9), spindelblomster (S, §8), vanlig padda (§6),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