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43-2023 i Haninge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