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granbarkgnagare (S), mindre märgborre (S), sårläka (S), vanlig padda (§6),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vanlig padda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