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40859-2022 i Haninge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