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ullticka (NT), vintertagging (NT), brandticka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