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 taggsvamp (NT), talltita (NT, §4), vedtrappmossa (NT), blåmossa (S), grön sköldmossa (S, §8), grönpyrola (S), mindre märgborre (S), plattlummer (S, §9), spindelblomster (S, §8), vanlig padda (§6),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