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59-2022 i Haninge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