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som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kvällsmaskros (VU), jungfrulin (NT), slåtterfibbla (NT, T), sårläka (NT, T), fläcknycklar (§8)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