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Detta dokument behandlar höga naturvärden i avverkningsanmälan A 14729-2023 i Haninge kommun som inkom 2023-03-29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6556973, E 672587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