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kandelabersvamp (NT), spillkråka (NT, §4), vedtrappmossa (NT), brandticka (S), grön sköldmossa (S, §8), grönpyrola (S), mörk husmossa (S), rödgul trumpetsvamp (S), sårläka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