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2722-2022 i Haninge kommun</w:t>
      </w:r>
    </w:p>
    <w:p>
      <w:r>
        <w:t>Detta klagomål behandlar höga naturvärden i avverkningsanmälan A 2722-2022 i Haninge kommun som inkom 2022-01-19 och omfattar 1,5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2722-2022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6555953, E 689500 i SWEREF 99 TM.</w:t>
      </w:r>
    </w:p>
    <w:p>
      <w:r>
        <w:t>I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