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grönhjon (NT), reliktbock (NT), spillkråka (NT, §4), tallticka (NT), björksplintborre (S), blåmossa (S), bronshjon (S), granbarkgnagare (S), stubbspretmossa (S), sårläka (S), thomsons trägnagare (S), vågbandad barkbock (S),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