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avverkningsanmälan A 57469-2020 i Haninge kommun. Denna avverkningsanmälan inkom 2020-11-04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