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53714-2023 i Haninge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