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klagomål behandlar höga naturvärden i avverkningsanmälan A 60369-2023 i Haninge kommun som inkom 2023-11-29 och omfattar 2,9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6553114, E 674199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