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8883-2021 i Hani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