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00:00:00 och omfattar 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