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32532-2020 i Haninge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