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som inkom 2021-11-18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6553845, E 693436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71 naturvårdsarter hittats: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Av dessa är 31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knärot (VU, T, §8), björktrast (NT, §4), brunlångöra (NT, §4a), duvhök (NT, §4), entita (NT, T, §4), mindre hackspett (NT, T, §4), nordfladdermus (NT, §4a), rödvingetrast (NT, §4), skrattmås (NT, §4), strandskata (NT, §4), talltita (NT, §4), grön sköldmossa (S, T, §8), blåsippa (T, §9), spillkråka (T, §4), tofsmes (T, §4), dvärgpipistrell (§4a), gröngöling (§4), grönsiska (§4), havsörn (§4), kråka (§4), kungsfågel (§4), sångsvan (§4), vattenfladdermus (§4a),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