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03-2020 i Haning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