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som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skogsalmsdvärgmal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