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klagomål behandlar höga naturvärden i avverkningsanmälan A 31366-2021 i Upplands-Bro kommun som inkom 2021-06-21 och omfattar 8,5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6600198, E 653138 i SWEREF 99 TM.</w:t>
      </w:r>
    </w:p>
    <w:p>
      <w:r>
        <w:t>I och inom 21 meter från avverkningsanmälan finns fynd av 15 naturvårdsarter, varav 4 är rödlistade, 4 är fridlysta, 6 är typiska (T) och 8 är signalarter (S): klotsporig murkla (NT), motaggsvamp (NT, T), talltita (NT, §4), älg (NT), blåmossa (S, T), bronshjon (S, T), rödbrun jordstjärna (S), stubbspretmossa (S, T), svavelriska (S), thomsons trägnagare (S), vitvaxing agg.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