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dokument behandlar höga naturvärden i avverkningsanmälan A 55263-2021 i Södertälje kommun. Denna avverkningsanmälan inkom 2021-10-06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