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dokument behandlar höga naturvärden i avverkningsanmälan A 14092-2023 i Södertälje kommun. Denna avverkningsanmälan inkom 2023-03-24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