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som inkom 2024-06-28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4936" cy="5688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549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6555868, E 653535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