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Detta dokument behandlar höga naturvärden i avverkningsanmälan A 16478-2025 i Södertälje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6571579, E 645692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myskbock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