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Detta dokument behandlar höga naturvärden i avverkningsanmälan A 35937-2023 i Södertälje kommun som inkom 2023-08-10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6549056, E 633735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6 naturvårdsarter hittats: ask (EN), skogsalm (EN), mindre märgborre (S, T), stor aspticka (S, T),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