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Detta dokument behandlar höga naturvärden i avverkningsanmälan A 48342-2025 i Södertälje kommun som inkom 2025-10-03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6540143, E 646887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gul taggsvamp (VU, T), fjällig taggsvamp s.str.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