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Detta dokument behandlar höga naturvärden i avverkningsanmälan A 62320-2023 i Södertälje kommun som inkom 2023-12-07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6554133, E 633048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motaggsvamp (NT, T), vedskivlav (NT, T), björksplintborre (S)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