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Detta dokument behandlar höga naturvärden i avverkningsanmälan A 23357-2026 i Södertälje kommun som inkom 2026-05-20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6554414, E 634864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