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36505-2025 i Södertälje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