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57411-2025 i Södertälje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