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4160-2021 i Södertälje kommun</w:t>
      </w:r>
    </w:p>
    <w:p>
      <w:r>
        <w:t>Denna tillsynsbegäran behandlar höga naturvärden i samrådsanmälan S 4160-2021 i Södertälje kommun som inkom 2021-07-12 och omfattar 2,7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S 4160-2021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6546016, E 646592 i SWEREF 99 TM.</w:t>
      </w:r>
    </w:p>
    <w:p>
      <w:r>
        <w:t>I samrådsanmälan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