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-2026 i Söde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