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0-2026 i Södertälj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