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19-2024 i Söde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