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52791-2024 i Södertälje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