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16-2022 i Södertälj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